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A887" w14:textId="77777777" w:rsidR="003228C1" w:rsidRDefault="003228C1"/>
    <w:tbl>
      <w:tblPr>
        <w:tblpPr w:leftFromText="180" w:rightFromText="180" w:vertAnchor="page" w:horzAnchor="page" w:tblpX="901" w:tblpY="1606"/>
        <w:tblW w:w="104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"/>
        <w:gridCol w:w="270"/>
        <w:gridCol w:w="6674"/>
      </w:tblGrid>
      <w:tr w:rsidR="00FF4EBC" w14:paraId="05421900" w14:textId="77777777" w:rsidTr="00361582">
        <w:trPr>
          <w:trHeight w:val="120"/>
        </w:trPr>
        <w:tc>
          <w:tcPr>
            <w:tcW w:w="3240" w:type="dxa"/>
            <w:vAlign w:val="bottom"/>
          </w:tcPr>
          <w:p w14:paraId="23A7B244" w14:textId="77777777" w:rsidR="00FF4EBC" w:rsidRDefault="00FF4EBC" w:rsidP="00361582">
            <w:pPr>
              <w:tabs>
                <w:tab w:val="left" w:pos="990"/>
              </w:tabs>
            </w:pPr>
          </w:p>
        </w:tc>
        <w:tc>
          <w:tcPr>
            <w:tcW w:w="270" w:type="dxa"/>
          </w:tcPr>
          <w:p w14:paraId="736E937F" w14:textId="77777777" w:rsidR="00FF4EBC" w:rsidRDefault="00FF4EBC" w:rsidP="00361582">
            <w:pPr>
              <w:tabs>
                <w:tab w:val="left" w:pos="990"/>
              </w:tabs>
            </w:pPr>
          </w:p>
        </w:tc>
        <w:tc>
          <w:tcPr>
            <w:tcW w:w="270" w:type="dxa"/>
          </w:tcPr>
          <w:p w14:paraId="741D6333" w14:textId="77777777" w:rsidR="00FF4EBC" w:rsidRDefault="00FF4EBC" w:rsidP="00361582">
            <w:pPr>
              <w:tabs>
                <w:tab w:val="left" w:pos="990"/>
              </w:tabs>
            </w:pPr>
          </w:p>
        </w:tc>
        <w:tc>
          <w:tcPr>
            <w:tcW w:w="6674" w:type="dxa"/>
            <w:vAlign w:val="bottom"/>
          </w:tcPr>
          <w:p w14:paraId="2673834E" w14:textId="4D9C4409" w:rsidR="00FF4EBC" w:rsidRPr="005C7181" w:rsidRDefault="00FF4EBC" w:rsidP="00361582">
            <w:pPr>
              <w:pStyle w:val="Title"/>
              <w:rPr>
                <w:color w:val="276E8B" w:themeColor="accent1" w:themeShade="BF"/>
                <w:sz w:val="72"/>
                <w:szCs w:val="72"/>
              </w:rPr>
            </w:pPr>
            <w:r w:rsidRPr="005C7181">
              <w:rPr>
                <w:color w:val="276E8B" w:themeColor="accent1" w:themeShade="BF"/>
                <w:sz w:val="72"/>
                <w:szCs w:val="72"/>
              </w:rPr>
              <w:t xml:space="preserve">Jennifer </w:t>
            </w:r>
            <w:r w:rsidR="008A4F33">
              <w:rPr>
                <w:color w:val="276E8B" w:themeColor="accent1" w:themeShade="BF"/>
                <w:sz w:val="72"/>
                <w:szCs w:val="72"/>
              </w:rPr>
              <w:t>Morelli</w:t>
            </w:r>
          </w:p>
          <w:p w14:paraId="2C51A0CF" w14:textId="6B55DE38" w:rsidR="00361582" w:rsidRPr="00361582" w:rsidRDefault="007C7506" w:rsidP="00361582">
            <w:pPr>
              <w:pStyle w:val="Subtitle"/>
              <w:jc w:val="center"/>
              <w:rPr>
                <w:spacing w:val="0"/>
                <w:w w:val="100"/>
                <w:sz w:val="40"/>
                <w:szCs w:val="36"/>
              </w:rPr>
            </w:pPr>
            <w:r w:rsidRPr="008A4F33">
              <w:rPr>
                <w:spacing w:val="99"/>
                <w:w w:val="100"/>
                <w:sz w:val="40"/>
                <w:szCs w:val="36"/>
              </w:rPr>
              <w:t>MPS, R</w:t>
            </w:r>
            <w:r w:rsidRPr="008A4F33">
              <w:rPr>
                <w:spacing w:val="3"/>
                <w:w w:val="100"/>
                <w:sz w:val="40"/>
                <w:szCs w:val="36"/>
              </w:rPr>
              <w:t>N</w:t>
            </w:r>
          </w:p>
          <w:p w14:paraId="2EA16EB4" w14:textId="097CE75B" w:rsidR="00361582" w:rsidRPr="00361582" w:rsidRDefault="00361582" w:rsidP="00361582">
            <w:pPr>
              <w:pStyle w:val="Subtitle"/>
              <w:jc w:val="center"/>
              <w:rPr>
                <w:spacing w:val="0"/>
                <w:w w:val="100"/>
              </w:rPr>
            </w:pPr>
          </w:p>
          <w:p w14:paraId="4A6FE936" w14:textId="77777777" w:rsidR="00A16B9D" w:rsidRDefault="00A16B9D" w:rsidP="00361582"/>
          <w:p w14:paraId="4252A60B" w14:textId="77777777" w:rsidR="00A16B9D" w:rsidRDefault="00A16B9D" w:rsidP="00361582"/>
          <w:p w14:paraId="77B8BD46" w14:textId="77777777" w:rsidR="00A16B9D" w:rsidRPr="00A16B9D" w:rsidRDefault="00A16B9D" w:rsidP="00361582"/>
        </w:tc>
      </w:tr>
      <w:tr w:rsidR="00FF4EBC" w14:paraId="63B3AFD0" w14:textId="77777777" w:rsidTr="00361582">
        <w:trPr>
          <w:trHeight w:val="4003"/>
        </w:trPr>
        <w:tc>
          <w:tcPr>
            <w:tcW w:w="3240" w:type="dxa"/>
          </w:tcPr>
          <w:sdt>
            <w:sdtPr>
              <w:id w:val="-1711873194"/>
              <w:placeholder>
                <w:docPart w:val="7F15807B1E9B4273AED21CCB39C0A352"/>
              </w:placeholder>
              <w:temporary/>
              <w:showingPlcHdr/>
              <w15:appearance w15:val="hidden"/>
            </w:sdtPr>
            <w:sdtContent>
              <w:p w14:paraId="53C5BE22" w14:textId="77777777" w:rsidR="00FF4EBC" w:rsidRDefault="00FF4EBC" w:rsidP="00361582">
                <w:pPr>
                  <w:pStyle w:val="Heading3"/>
                </w:pPr>
                <w:r w:rsidRPr="005C7181">
                  <w:rPr>
                    <w:sz w:val="24"/>
                  </w:rPr>
                  <w:t>Profile</w:t>
                </w:r>
              </w:p>
            </w:sdtContent>
          </w:sdt>
          <w:p w14:paraId="641C13D6" w14:textId="53B62975" w:rsidR="00FF4EBC" w:rsidRDefault="008A4F33" w:rsidP="0036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 Health Informaticist</w:t>
            </w:r>
          </w:p>
          <w:p w14:paraId="6C4467C0" w14:textId="174D1A8D" w:rsidR="003228C1" w:rsidRDefault="003228C1" w:rsidP="00361582">
            <w:pPr>
              <w:rPr>
                <w:sz w:val="24"/>
                <w:szCs w:val="24"/>
              </w:rPr>
            </w:pPr>
          </w:p>
          <w:p w14:paraId="48CC4792" w14:textId="3F67F54A" w:rsidR="00230437" w:rsidRDefault="00230437" w:rsidP="00361582">
            <w:pPr>
              <w:rPr>
                <w:sz w:val="24"/>
                <w:szCs w:val="24"/>
              </w:rPr>
            </w:pPr>
          </w:p>
          <w:p w14:paraId="1239F433" w14:textId="77777777" w:rsidR="00230437" w:rsidRPr="007101BF" w:rsidRDefault="00230437" w:rsidP="00361582">
            <w:pPr>
              <w:rPr>
                <w:rStyle w:val="Hyperlink"/>
                <w:sz w:val="24"/>
                <w:szCs w:val="24"/>
              </w:rPr>
            </w:pPr>
          </w:p>
          <w:p w14:paraId="26C972FD" w14:textId="38D956B9" w:rsidR="00230437" w:rsidRDefault="00230437" w:rsidP="00230437">
            <w:pPr>
              <w:pStyle w:val="Heading3"/>
            </w:pPr>
            <w:r>
              <w:t>skills, etc</w:t>
            </w:r>
          </w:p>
          <w:p w14:paraId="7BCE1E97" w14:textId="24F8DB01" w:rsidR="00230437" w:rsidRPr="00230437" w:rsidRDefault="00230437" w:rsidP="00361582"/>
          <w:tbl>
            <w:tblPr>
              <w:tblStyle w:val="TableGrid"/>
              <w:tblW w:w="3042" w:type="dxa"/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1521"/>
            </w:tblGrid>
            <w:tr w:rsidR="00230437" w14:paraId="7D3C2C86" w14:textId="77777777" w:rsidTr="005C7181">
              <w:trPr>
                <w:trHeight w:val="195"/>
              </w:trPr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74BB266E" w14:textId="10A48DD6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 xml:space="preserve">Python, </w:t>
                  </w:r>
                  <w:r w:rsidR="00B40B11">
                    <w:rPr>
                      <w:sz w:val="22"/>
                      <w:szCs w:val="28"/>
                    </w:rPr>
                    <w:t>SAS</w:t>
                  </w:r>
                </w:p>
              </w:tc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4ABE2FCA" w14:textId="053CC189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>P</w:t>
                  </w:r>
                  <w:r w:rsidR="00B40B11">
                    <w:rPr>
                      <w:sz w:val="22"/>
                      <w:szCs w:val="28"/>
                    </w:rPr>
                    <w:t>roject Mgmt.</w:t>
                  </w:r>
                </w:p>
              </w:tc>
            </w:tr>
            <w:tr w:rsidR="00230437" w14:paraId="65EFAF0B" w14:textId="77777777" w:rsidTr="005C7181">
              <w:trPr>
                <w:trHeight w:val="392"/>
              </w:trPr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08851036" w14:textId="6710E8BE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>SQL/SQLite</w:t>
                  </w:r>
                </w:p>
              </w:tc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73CBA116" w14:textId="01490836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>Clinical Experience</w:t>
                  </w:r>
                </w:p>
              </w:tc>
            </w:tr>
            <w:tr w:rsidR="00230437" w14:paraId="32C4B698" w14:textId="77777777" w:rsidTr="005C7181">
              <w:trPr>
                <w:trHeight w:val="406"/>
              </w:trPr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371B221F" w14:textId="12AD2655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>EHRs (Epic, Cerner)</w:t>
                  </w:r>
                </w:p>
              </w:tc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26F8D309" w14:textId="47C0FF85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>Data Modeling</w:t>
                  </w:r>
                </w:p>
              </w:tc>
            </w:tr>
            <w:tr w:rsidR="00230437" w14:paraId="1832DE0A" w14:textId="77777777" w:rsidTr="00B40B11">
              <w:trPr>
                <w:trHeight w:val="678"/>
              </w:trPr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3F9DB325" w14:textId="56A82181" w:rsidR="00230437" w:rsidRPr="005C7181" w:rsidRDefault="00230437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 w:rsidRPr="005C7181">
                    <w:rPr>
                      <w:sz w:val="22"/>
                      <w:szCs w:val="28"/>
                    </w:rPr>
                    <w:t>UI/UX Prototyping</w:t>
                  </w:r>
                </w:p>
              </w:tc>
              <w:tc>
                <w:tcPr>
                  <w:tcW w:w="1521" w:type="dxa"/>
                  <w:tcBorders>
                    <w:top w:val="double" w:sz="4" w:space="0" w:color="3494BA" w:themeColor="accent1"/>
                    <w:left w:val="double" w:sz="4" w:space="0" w:color="3494BA" w:themeColor="accent1"/>
                    <w:bottom w:val="double" w:sz="4" w:space="0" w:color="3494BA" w:themeColor="accent1"/>
                    <w:right w:val="double" w:sz="4" w:space="0" w:color="3494BA" w:themeColor="accent1"/>
                  </w:tcBorders>
                </w:tcPr>
                <w:p w14:paraId="1FEE68B0" w14:textId="74545E2F" w:rsidR="00230437" w:rsidRPr="005C7181" w:rsidRDefault="00B40B11" w:rsidP="008A4F33">
                  <w:pPr>
                    <w:framePr w:hSpace="180" w:wrap="around" w:vAnchor="page" w:hAnchor="page" w:x="901" w:y="1606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Data Viz.</w:t>
                  </w:r>
                </w:p>
              </w:tc>
            </w:tr>
          </w:tbl>
          <w:p w14:paraId="52FB6EA3" w14:textId="71C3B39A" w:rsidR="00FF4EBC" w:rsidRPr="00230437" w:rsidRDefault="00FF4EBC" w:rsidP="00361582"/>
        </w:tc>
        <w:tc>
          <w:tcPr>
            <w:tcW w:w="270" w:type="dxa"/>
          </w:tcPr>
          <w:p w14:paraId="12D05808" w14:textId="77777777" w:rsidR="00FF4EBC" w:rsidRDefault="00FF4EBC" w:rsidP="00361582">
            <w:pPr>
              <w:tabs>
                <w:tab w:val="left" w:pos="990"/>
              </w:tabs>
            </w:pPr>
          </w:p>
        </w:tc>
        <w:tc>
          <w:tcPr>
            <w:tcW w:w="270" w:type="dxa"/>
          </w:tcPr>
          <w:p w14:paraId="5DCDE533" w14:textId="77777777" w:rsidR="00FF4EBC" w:rsidRDefault="00FF4EBC" w:rsidP="00361582">
            <w:pPr>
              <w:tabs>
                <w:tab w:val="left" w:pos="990"/>
              </w:tabs>
            </w:pPr>
          </w:p>
        </w:tc>
        <w:tc>
          <w:tcPr>
            <w:tcW w:w="6674" w:type="dxa"/>
          </w:tcPr>
          <w:p w14:paraId="3EDEBB81" w14:textId="77777777" w:rsidR="00FF4EBC" w:rsidRPr="00374973" w:rsidRDefault="00000000" w:rsidP="00361582">
            <w:pPr>
              <w:pStyle w:val="Heading2"/>
              <w:tabs>
                <w:tab w:val="left" w:pos="535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049110328"/>
                <w:placeholder>
                  <w:docPart w:val="567207B4A33049FC99105707D7CD5E4C"/>
                </w:placeholder>
                <w:temporary/>
                <w:showingPlcHdr/>
                <w15:appearance w15:val="hidden"/>
              </w:sdtPr>
              <w:sdtContent>
                <w:r w:rsidR="00FF4EBC" w:rsidRPr="00374973">
                  <w:rPr>
                    <w:sz w:val="28"/>
                    <w:szCs w:val="32"/>
                  </w:rPr>
                  <w:t>EDUCATION</w:t>
                </w:r>
              </w:sdtContent>
            </w:sdt>
            <w:r w:rsidR="0096459E" w:rsidRPr="00374973">
              <w:rPr>
                <w:sz w:val="24"/>
                <w:szCs w:val="28"/>
              </w:rPr>
              <w:tab/>
            </w:r>
          </w:p>
          <w:p w14:paraId="5897B61B" w14:textId="6A3E20CB" w:rsidR="00020597" w:rsidRPr="00374973" w:rsidRDefault="00020597" w:rsidP="00361582">
            <w:pPr>
              <w:pStyle w:val="Heading4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University of North Carolina at Chapel Hill</w:t>
            </w:r>
          </w:p>
          <w:p w14:paraId="6C7D0C9F" w14:textId="41435BDD" w:rsidR="00020597" w:rsidRPr="00374973" w:rsidRDefault="00BA03A0" w:rsidP="0036158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July</w:t>
            </w:r>
            <w:r w:rsidR="00005DCB" w:rsidRPr="00374973">
              <w:rPr>
                <w:sz w:val="24"/>
                <w:szCs w:val="28"/>
              </w:rPr>
              <w:t xml:space="preserve"> 2022 </w:t>
            </w:r>
            <w:r w:rsidR="00020597" w:rsidRPr="00374973">
              <w:rPr>
                <w:sz w:val="24"/>
                <w:szCs w:val="28"/>
              </w:rPr>
              <w:t>– Master of Professional Science in Biomedical and Health Informatics</w:t>
            </w:r>
          </w:p>
          <w:p w14:paraId="4EE21089" w14:textId="77777777" w:rsidR="00020597" w:rsidRPr="00374973" w:rsidRDefault="00020597" w:rsidP="00361582">
            <w:pPr>
              <w:rPr>
                <w:sz w:val="24"/>
                <w:szCs w:val="28"/>
              </w:rPr>
            </w:pPr>
          </w:p>
          <w:p w14:paraId="01CC25E0" w14:textId="58A1F743" w:rsidR="00FF4EBC" w:rsidRPr="00374973" w:rsidRDefault="00FF4EBC" w:rsidP="00361582">
            <w:pPr>
              <w:pStyle w:val="Heading4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East Carolina University</w:t>
            </w:r>
          </w:p>
          <w:p w14:paraId="0FD5A5F8" w14:textId="77777777" w:rsidR="00AF1788" w:rsidRPr="00374973" w:rsidRDefault="00FF4EBC" w:rsidP="00361582">
            <w:pPr>
              <w:pStyle w:val="Date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July 2013 – Bachelor of Science in Nursing</w:t>
            </w:r>
          </w:p>
          <w:p w14:paraId="7E5A262A" w14:textId="77777777" w:rsidR="00FF4EBC" w:rsidRPr="00374973" w:rsidRDefault="00FF4EBC" w:rsidP="00361582">
            <w:pPr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1001553383"/>
              <w:placeholder>
                <w:docPart w:val="A7FBDA7ED54A4E909811F3FD8F8362B3"/>
              </w:placeholder>
              <w:temporary/>
              <w:showingPlcHdr/>
              <w15:appearance w15:val="hidden"/>
            </w:sdtPr>
            <w:sdtContent>
              <w:p w14:paraId="63771DE1" w14:textId="77777777" w:rsidR="00FF4EBC" w:rsidRPr="00374973" w:rsidRDefault="00FF4EBC" w:rsidP="00361582">
                <w:pPr>
                  <w:pStyle w:val="Heading2"/>
                  <w:rPr>
                    <w:sz w:val="24"/>
                    <w:szCs w:val="28"/>
                  </w:rPr>
                </w:pPr>
                <w:r w:rsidRPr="00374973">
                  <w:rPr>
                    <w:sz w:val="28"/>
                    <w:szCs w:val="32"/>
                  </w:rPr>
                  <w:t>WORK EXPERIENCE</w:t>
                </w:r>
              </w:p>
            </w:sdtContent>
          </w:sdt>
          <w:p w14:paraId="301DF373" w14:textId="05939E98" w:rsidR="00B40B11" w:rsidRDefault="00B40B11" w:rsidP="00361582">
            <w:pPr>
              <w:pStyle w:val="Heading4"/>
              <w:rPr>
                <w:b w:val="0"/>
                <w:bCs/>
                <w:i/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Duke Institute for Health Innovation</w:t>
            </w:r>
            <w:r w:rsidR="00210A4C">
              <w:rPr>
                <w:sz w:val="24"/>
                <w:szCs w:val="28"/>
              </w:rPr>
              <w:t xml:space="preserve"> </w:t>
            </w:r>
            <w:r w:rsidR="00210A4C" w:rsidRPr="00210A4C">
              <w:rPr>
                <w:b w:val="0"/>
                <w:bCs/>
                <w:i/>
                <w:iCs/>
                <w:sz w:val="24"/>
                <w:szCs w:val="28"/>
              </w:rPr>
              <w:t>Gra</w:t>
            </w:r>
            <w:r w:rsidR="00210A4C">
              <w:rPr>
                <w:b w:val="0"/>
                <w:bCs/>
                <w:i/>
                <w:iCs/>
                <w:sz w:val="24"/>
                <w:szCs w:val="28"/>
              </w:rPr>
              <w:t>d</w:t>
            </w:r>
            <w:r w:rsidR="00210A4C">
              <w:rPr>
                <w:sz w:val="24"/>
                <w:szCs w:val="28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  <w:szCs w:val="28"/>
              </w:rPr>
              <w:t>Student Intern</w:t>
            </w:r>
          </w:p>
          <w:p w14:paraId="43D89B47" w14:textId="57A9130A" w:rsidR="00B40B11" w:rsidRPr="00B40B11" w:rsidRDefault="00F57F30" w:rsidP="00B40B1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April</w:t>
            </w:r>
            <w:r w:rsidR="00B40B11" w:rsidRPr="00B40B11">
              <w:rPr>
                <w:sz w:val="24"/>
                <w:szCs w:val="32"/>
              </w:rPr>
              <w:t xml:space="preserve"> 2022 – July 2022</w:t>
            </w:r>
          </w:p>
          <w:p w14:paraId="6C838A78" w14:textId="2D1796DF" w:rsidR="00B40B11" w:rsidRPr="00B40B11" w:rsidRDefault="00B40B11" w:rsidP="00B40B11">
            <w:pPr>
              <w:rPr>
                <w:sz w:val="24"/>
                <w:szCs w:val="32"/>
              </w:rPr>
            </w:pPr>
            <w:r w:rsidRPr="00B40B11">
              <w:rPr>
                <w:sz w:val="24"/>
                <w:szCs w:val="32"/>
              </w:rPr>
              <w:t>Worked as a student intern on health innovation projects for the Duke University Health System.  Performed data analysis, visualization, and code review.  Worked with EHR data from the DIHI pipeline and created</w:t>
            </w:r>
            <w:r w:rsidR="007C7506">
              <w:rPr>
                <w:sz w:val="24"/>
                <w:szCs w:val="32"/>
              </w:rPr>
              <w:t xml:space="preserve"> a</w:t>
            </w:r>
            <w:r w:rsidRPr="00B40B11">
              <w:rPr>
                <w:sz w:val="24"/>
                <w:szCs w:val="32"/>
              </w:rPr>
              <w:t xml:space="preserve"> robust data element dictionary.  Assisted with project management and engaged stakeholders on different project teams.  Provided clinical background and outreach where appropriate.</w:t>
            </w:r>
          </w:p>
          <w:p w14:paraId="1A1B6D9A" w14:textId="77777777" w:rsidR="00B40B11" w:rsidRDefault="00B40B11" w:rsidP="00361582">
            <w:pPr>
              <w:pStyle w:val="Heading4"/>
              <w:rPr>
                <w:sz w:val="24"/>
                <w:szCs w:val="28"/>
              </w:rPr>
            </w:pPr>
          </w:p>
          <w:p w14:paraId="46ABDD47" w14:textId="0811489D" w:rsidR="00FB1E15" w:rsidRPr="00374973" w:rsidRDefault="00FB1E15" w:rsidP="00361582">
            <w:pPr>
              <w:pStyle w:val="Heading4"/>
              <w:rPr>
                <w:bCs/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 xml:space="preserve">UNC Carolina Population Center   </w:t>
            </w:r>
            <w:r w:rsidRPr="00374973">
              <w:rPr>
                <w:b w:val="0"/>
                <w:bCs/>
                <w:i/>
                <w:iCs/>
                <w:sz w:val="24"/>
                <w:szCs w:val="28"/>
              </w:rPr>
              <w:t>Research Assistant</w:t>
            </w:r>
          </w:p>
          <w:p w14:paraId="4A54D3D2" w14:textId="09B9F0A4" w:rsidR="00FB1E15" w:rsidRPr="00374973" w:rsidRDefault="00FB1E15" w:rsidP="00361582">
            <w:pPr>
              <w:pStyle w:val="Date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 xml:space="preserve">March 2021 – </w:t>
            </w:r>
            <w:r w:rsidR="007C7506">
              <w:rPr>
                <w:sz w:val="24"/>
                <w:szCs w:val="28"/>
              </w:rPr>
              <w:t>March 2022</w:t>
            </w:r>
          </w:p>
          <w:p w14:paraId="5E9F7FE5" w14:textId="556A51A4" w:rsidR="00FB1E15" w:rsidRPr="00374973" w:rsidRDefault="007C7506" w:rsidP="00361582">
            <w:pPr>
              <w:pStyle w:val="Heading4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Worked as</w:t>
            </w:r>
            <w:r w:rsidR="00FB1E15" w:rsidRPr="00374973">
              <w:rPr>
                <w:b w:val="0"/>
                <w:bCs/>
                <w:sz w:val="24"/>
                <w:szCs w:val="28"/>
              </w:rPr>
              <w:t xml:space="preserve"> a research assistant on a variety of nonprofit funded projects utilizing knowledge management, information systems, and database management.</w:t>
            </w:r>
            <w:r>
              <w:rPr>
                <w:b w:val="0"/>
                <w:bCs/>
                <w:sz w:val="24"/>
                <w:szCs w:val="28"/>
              </w:rPr>
              <w:t xml:space="preserve">  Developed maturity model toolkit and curated online resource library.  Assisted with writing health data privacy and security policy documents.</w:t>
            </w:r>
          </w:p>
          <w:p w14:paraId="4BD1F513" w14:textId="77777777" w:rsidR="00FB1E15" w:rsidRPr="00374973" w:rsidRDefault="00FB1E15" w:rsidP="00361582">
            <w:pPr>
              <w:pStyle w:val="Heading4"/>
              <w:rPr>
                <w:sz w:val="24"/>
                <w:szCs w:val="28"/>
              </w:rPr>
            </w:pPr>
          </w:p>
          <w:p w14:paraId="6BC22E0E" w14:textId="442AA20C" w:rsidR="00FF4EBC" w:rsidRPr="00374973" w:rsidRDefault="00FF4EBC" w:rsidP="00361582">
            <w:pPr>
              <w:pStyle w:val="Heading4"/>
              <w:rPr>
                <w:bCs/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Easter Seals</w:t>
            </w:r>
            <w:r w:rsidR="00374973" w:rsidRPr="00374973">
              <w:rPr>
                <w:sz w:val="24"/>
                <w:szCs w:val="28"/>
              </w:rPr>
              <w:t xml:space="preserve"> &amp; </w:t>
            </w:r>
            <w:r w:rsidR="00374973">
              <w:rPr>
                <w:sz w:val="24"/>
                <w:szCs w:val="28"/>
              </w:rPr>
              <w:t>FHR</w:t>
            </w:r>
            <w:r w:rsidRPr="00374973">
              <w:rPr>
                <w:sz w:val="24"/>
                <w:szCs w:val="28"/>
              </w:rPr>
              <w:t xml:space="preserve">   </w:t>
            </w:r>
            <w:r w:rsidRPr="00374973">
              <w:rPr>
                <w:b w:val="0"/>
                <w:bCs/>
                <w:i/>
                <w:iCs/>
                <w:sz w:val="24"/>
                <w:szCs w:val="28"/>
              </w:rPr>
              <w:t>Team RN</w:t>
            </w:r>
          </w:p>
          <w:p w14:paraId="136DCFD1" w14:textId="713E7FAF" w:rsidR="00FF4EBC" w:rsidRPr="00374973" w:rsidRDefault="00374973" w:rsidP="00361582">
            <w:pPr>
              <w:pStyle w:val="Date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November</w:t>
            </w:r>
            <w:r w:rsidR="00FF4EBC" w:rsidRPr="00374973">
              <w:rPr>
                <w:sz w:val="24"/>
                <w:szCs w:val="28"/>
              </w:rPr>
              <w:t xml:space="preserve"> 201</w:t>
            </w:r>
            <w:r w:rsidRPr="00374973">
              <w:rPr>
                <w:sz w:val="24"/>
                <w:szCs w:val="28"/>
              </w:rPr>
              <w:t>6</w:t>
            </w:r>
            <w:r w:rsidR="00FF4EBC" w:rsidRPr="00374973">
              <w:rPr>
                <w:sz w:val="24"/>
                <w:szCs w:val="28"/>
              </w:rPr>
              <w:t xml:space="preserve"> – </w:t>
            </w:r>
            <w:r w:rsidR="00020597" w:rsidRPr="00374973">
              <w:rPr>
                <w:sz w:val="24"/>
                <w:szCs w:val="28"/>
              </w:rPr>
              <w:t>May 2020</w:t>
            </w:r>
          </w:p>
          <w:p w14:paraId="04A85B59" w14:textId="77777777" w:rsidR="007C7506" w:rsidRDefault="00FF4EBC" w:rsidP="00361582">
            <w:pPr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Provide</w:t>
            </w:r>
            <w:r w:rsidR="00071270" w:rsidRPr="00374973">
              <w:rPr>
                <w:sz w:val="24"/>
                <w:szCs w:val="28"/>
              </w:rPr>
              <w:t>d</w:t>
            </w:r>
            <w:r w:rsidRPr="00374973">
              <w:rPr>
                <w:sz w:val="24"/>
                <w:szCs w:val="28"/>
              </w:rPr>
              <w:t xml:space="preserve"> nursing care for adults with severe and persistent mental illness in a community-based setting.  Care includes case management, assessments, </w:t>
            </w:r>
          </w:p>
          <w:p w14:paraId="27A0A288" w14:textId="77777777" w:rsidR="007C7506" w:rsidRDefault="007C7506" w:rsidP="00361582">
            <w:pPr>
              <w:rPr>
                <w:sz w:val="24"/>
                <w:szCs w:val="28"/>
              </w:rPr>
            </w:pPr>
          </w:p>
          <w:p w14:paraId="76CA3ACC" w14:textId="49C50D6B" w:rsidR="00FF4EBC" w:rsidRPr="00374973" w:rsidRDefault="00FF4EBC" w:rsidP="00361582">
            <w:pPr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medication management, and education.</w:t>
            </w:r>
            <w:r w:rsidR="00374973" w:rsidRPr="00374973">
              <w:rPr>
                <w:sz w:val="24"/>
                <w:szCs w:val="28"/>
              </w:rPr>
              <w:t xml:space="preserve"> </w:t>
            </w:r>
            <w:r w:rsidRPr="00374973">
              <w:rPr>
                <w:sz w:val="24"/>
                <w:szCs w:val="28"/>
              </w:rPr>
              <w:t xml:space="preserve"> </w:t>
            </w:r>
            <w:r w:rsidR="00374973" w:rsidRPr="00374973">
              <w:rPr>
                <w:iCs/>
                <w:sz w:val="24"/>
                <w:szCs w:val="28"/>
              </w:rPr>
              <w:t>Worked at FHR from Nov. 2016 – May 2018 and Easter Seals from May 2018 – May 2020.</w:t>
            </w:r>
          </w:p>
          <w:p w14:paraId="6860CDC5" w14:textId="77777777" w:rsidR="00FF4EBC" w:rsidRPr="00374973" w:rsidRDefault="00FF4EBC" w:rsidP="00361582">
            <w:pPr>
              <w:rPr>
                <w:sz w:val="24"/>
                <w:szCs w:val="28"/>
              </w:rPr>
            </w:pPr>
          </w:p>
          <w:p w14:paraId="530EBA79" w14:textId="77777777" w:rsidR="00020597" w:rsidRPr="00374973" w:rsidRDefault="00020597" w:rsidP="00361582">
            <w:pPr>
              <w:outlineLvl w:val="3"/>
              <w:rPr>
                <w:rFonts w:ascii="Century Gothic" w:eastAsia="Meiryo" w:hAnsi="Century Gothic" w:cs="Times New Roman"/>
                <w:b/>
                <w:bCs/>
                <w:sz w:val="24"/>
                <w:szCs w:val="28"/>
              </w:rPr>
            </w:pPr>
            <w:r w:rsidRPr="00374973">
              <w:rPr>
                <w:rFonts w:ascii="Century Gothic" w:eastAsia="Meiryo" w:hAnsi="Century Gothic" w:cs="Times New Roman"/>
                <w:b/>
                <w:sz w:val="24"/>
                <w:szCs w:val="28"/>
              </w:rPr>
              <w:t xml:space="preserve">Travel Nurse   </w:t>
            </w:r>
            <w:r w:rsidRPr="00374973">
              <w:rPr>
                <w:rFonts w:ascii="Century Gothic" w:eastAsia="Meiryo" w:hAnsi="Century Gothic" w:cs="Times New Roman"/>
                <w:bCs/>
                <w:i/>
                <w:iCs/>
                <w:sz w:val="24"/>
                <w:szCs w:val="28"/>
              </w:rPr>
              <w:t>Staff RN</w:t>
            </w:r>
          </w:p>
          <w:p w14:paraId="7714A0D3" w14:textId="77777777" w:rsidR="00020597" w:rsidRPr="00374973" w:rsidRDefault="00020597" w:rsidP="00361582">
            <w:pPr>
              <w:rPr>
                <w:rFonts w:ascii="Century Gothic" w:eastAsia="Meiryo" w:hAnsi="Century Gothic" w:cs="Times New Roman"/>
                <w:sz w:val="24"/>
                <w:szCs w:val="28"/>
              </w:rPr>
            </w:pPr>
            <w:r w:rsidRPr="00374973">
              <w:rPr>
                <w:rFonts w:ascii="Century Gothic" w:eastAsia="Meiryo" w:hAnsi="Century Gothic" w:cs="Times New Roman"/>
                <w:sz w:val="24"/>
                <w:szCs w:val="28"/>
              </w:rPr>
              <w:t>June 2015 – October 2016</w:t>
            </w:r>
          </w:p>
          <w:p w14:paraId="389DEA60" w14:textId="77777777" w:rsidR="00374973" w:rsidRDefault="00020597" w:rsidP="00361582">
            <w:pPr>
              <w:rPr>
                <w:rFonts w:ascii="Century Gothic" w:eastAsia="Meiryo" w:hAnsi="Century Gothic" w:cs="Times New Roman"/>
                <w:sz w:val="24"/>
                <w:szCs w:val="28"/>
              </w:rPr>
            </w:pPr>
            <w:r w:rsidRPr="00374973">
              <w:rPr>
                <w:rFonts w:ascii="Century Gothic" w:eastAsia="Meiryo" w:hAnsi="Century Gothic" w:cs="Times New Roman"/>
                <w:sz w:val="24"/>
                <w:szCs w:val="28"/>
              </w:rPr>
              <w:t xml:space="preserve">Worked as a travel nurse completing short-term contracts throughout various US cities (Boston, Baltimore, Milwaukee).  Assisted with multiple EHR rollouts in a variety of departments, including the </w:t>
            </w:r>
          </w:p>
          <w:p w14:paraId="6D6ABBEE" w14:textId="183E5739" w:rsidR="00020597" w:rsidRPr="00374973" w:rsidRDefault="00020597" w:rsidP="00361582">
            <w:pPr>
              <w:rPr>
                <w:rFonts w:ascii="Century Gothic" w:eastAsia="Meiryo" w:hAnsi="Century Gothic" w:cs="Times New Roman"/>
                <w:sz w:val="24"/>
                <w:szCs w:val="28"/>
              </w:rPr>
            </w:pPr>
            <w:r w:rsidRPr="00374973">
              <w:rPr>
                <w:rFonts w:ascii="Century Gothic" w:eastAsia="Meiryo" w:hAnsi="Century Gothic" w:cs="Times New Roman"/>
                <w:sz w:val="24"/>
                <w:szCs w:val="28"/>
              </w:rPr>
              <w:t>emergency department as well as children’s and adult psychiatric departments.</w:t>
            </w:r>
          </w:p>
          <w:p w14:paraId="0658954D" w14:textId="77777777" w:rsidR="00A16B9D" w:rsidRPr="00374973" w:rsidRDefault="00A16B9D" w:rsidP="00361582">
            <w:pPr>
              <w:rPr>
                <w:sz w:val="24"/>
                <w:szCs w:val="28"/>
              </w:rPr>
            </w:pPr>
          </w:p>
          <w:p w14:paraId="0F64668B" w14:textId="7E1524E7" w:rsidR="00FF4EBC" w:rsidRPr="00374973" w:rsidRDefault="00374973" w:rsidP="00361582">
            <w:pPr>
              <w:pStyle w:val="Heading4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FHR</w:t>
            </w:r>
            <w:r w:rsidRPr="00374973">
              <w:rPr>
                <w:sz w:val="24"/>
                <w:szCs w:val="28"/>
              </w:rPr>
              <w:t xml:space="preserve"> &amp; Bridges of Hope</w:t>
            </w:r>
            <w:r w:rsidR="00FF4EBC" w:rsidRPr="00374973">
              <w:rPr>
                <w:sz w:val="24"/>
                <w:szCs w:val="28"/>
              </w:rPr>
              <w:t xml:space="preserve">  </w:t>
            </w:r>
            <w:r w:rsidR="00210A4C">
              <w:rPr>
                <w:sz w:val="24"/>
                <w:szCs w:val="28"/>
              </w:rPr>
              <w:t xml:space="preserve"> </w:t>
            </w:r>
            <w:r w:rsidR="00FF4EBC" w:rsidRPr="00374973">
              <w:rPr>
                <w:b w:val="0"/>
                <w:bCs/>
                <w:i/>
                <w:iCs/>
                <w:sz w:val="24"/>
                <w:szCs w:val="28"/>
              </w:rPr>
              <w:t>Team RN</w:t>
            </w:r>
          </w:p>
          <w:p w14:paraId="19BEA57C" w14:textId="77777777" w:rsidR="00FF4EBC" w:rsidRPr="00374973" w:rsidRDefault="00AF1788" w:rsidP="00361582">
            <w:pPr>
              <w:pStyle w:val="Date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May 2014</w:t>
            </w:r>
            <w:r w:rsidR="00FF4EBC" w:rsidRPr="00374973">
              <w:rPr>
                <w:sz w:val="24"/>
                <w:szCs w:val="28"/>
              </w:rPr>
              <w:t xml:space="preserve"> – </w:t>
            </w:r>
            <w:r w:rsidRPr="00374973">
              <w:rPr>
                <w:sz w:val="24"/>
                <w:szCs w:val="28"/>
              </w:rPr>
              <w:t>June</w:t>
            </w:r>
            <w:r w:rsidR="00FF4EBC" w:rsidRPr="00374973">
              <w:rPr>
                <w:sz w:val="24"/>
                <w:szCs w:val="28"/>
              </w:rPr>
              <w:t xml:space="preserve"> 201</w:t>
            </w:r>
            <w:r w:rsidRPr="00374973">
              <w:rPr>
                <w:sz w:val="24"/>
                <w:szCs w:val="28"/>
              </w:rPr>
              <w:t>5</w:t>
            </w:r>
          </w:p>
          <w:p w14:paraId="5BDDC228" w14:textId="6F7E9FEB" w:rsidR="00AF1788" w:rsidRPr="00374973" w:rsidRDefault="00FF4EBC" w:rsidP="00361582">
            <w:pPr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Provide</w:t>
            </w:r>
            <w:r w:rsidR="00071270" w:rsidRPr="00374973">
              <w:rPr>
                <w:sz w:val="24"/>
                <w:szCs w:val="28"/>
              </w:rPr>
              <w:t>d</w:t>
            </w:r>
            <w:r w:rsidRPr="00374973">
              <w:rPr>
                <w:sz w:val="24"/>
                <w:szCs w:val="28"/>
              </w:rPr>
              <w:t xml:space="preserve"> nursing care for adults with severe and persistent mental illness in a community-based setting.  Care includes case management, assessments, medication management, and education. </w:t>
            </w:r>
            <w:r w:rsidR="00374973" w:rsidRPr="00374973">
              <w:rPr>
                <w:sz w:val="24"/>
                <w:szCs w:val="28"/>
              </w:rPr>
              <w:t>Worked at Bridges of Hope from December 2013 – May 2014 and FHR from May 2014 – June 2015.</w:t>
            </w:r>
          </w:p>
          <w:p w14:paraId="656E5D88" w14:textId="77777777" w:rsidR="00AF1788" w:rsidRPr="00374973" w:rsidRDefault="00AF1788" w:rsidP="00361582">
            <w:pPr>
              <w:rPr>
                <w:sz w:val="24"/>
                <w:szCs w:val="28"/>
              </w:rPr>
            </w:pPr>
          </w:p>
          <w:p w14:paraId="560724EA" w14:textId="77777777" w:rsidR="00AF1788" w:rsidRPr="00374973" w:rsidRDefault="00AF1788" w:rsidP="00361582">
            <w:pPr>
              <w:pStyle w:val="Heading4"/>
              <w:rPr>
                <w:b w:val="0"/>
                <w:bCs/>
                <w:i/>
                <w:iCs/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 xml:space="preserve">Interim Healthcare   </w:t>
            </w:r>
            <w:r w:rsidRPr="00374973">
              <w:rPr>
                <w:b w:val="0"/>
                <w:bCs/>
                <w:i/>
                <w:iCs/>
                <w:sz w:val="24"/>
                <w:szCs w:val="28"/>
              </w:rPr>
              <w:t>Home Health RN</w:t>
            </w:r>
          </w:p>
          <w:p w14:paraId="6B1FFE2C" w14:textId="77777777" w:rsidR="00AF1788" w:rsidRPr="00374973" w:rsidRDefault="001234B7" w:rsidP="00361582">
            <w:pPr>
              <w:pStyle w:val="Date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September 2013</w:t>
            </w:r>
            <w:r w:rsidR="00AF1788" w:rsidRPr="00374973">
              <w:rPr>
                <w:sz w:val="24"/>
                <w:szCs w:val="28"/>
              </w:rPr>
              <w:t xml:space="preserve"> – Ma</w:t>
            </w:r>
            <w:r w:rsidRPr="00374973">
              <w:rPr>
                <w:sz w:val="24"/>
                <w:szCs w:val="28"/>
              </w:rPr>
              <w:t>rch</w:t>
            </w:r>
            <w:r w:rsidR="00AF1788" w:rsidRPr="00374973">
              <w:rPr>
                <w:sz w:val="24"/>
                <w:szCs w:val="28"/>
              </w:rPr>
              <w:t xml:space="preserve"> 201</w:t>
            </w:r>
            <w:r w:rsidRPr="00374973">
              <w:rPr>
                <w:sz w:val="24"/>
                <w:szCs w:val="28"/>
              </w:rPr>
              <w:t>4</w:t>
            </w:r>
          </w:p>
          <w:p w14:paraId="4566BDAB" w14:textId="77777777" w:rsidR="00AF1788" w:rsidRPr="00374973" w:rsidRDefault="00AF1788" w:rsidP="00361582">
            <w:pPr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 xml:space="preserve">Worked providing </w:t>
            </w:r>
            <w:r w:rsidR="0096459E" w:rsidRPr="00374973">
              <w:rPr>
                <w:sz w:val="24"/>
                <w:szCs w:val="28"/>
              </w:rPr>
              <w:t>community-based</w:t>
            </w:r>
            <w:r w:rsidRPr="00374973">
              <w:rPr>
                <w:sz w:val="24"/>
                <w:szCs w:val="28"/>
              </w:rPr>
              <w:t xml:space="preserve"> home health care on a temporary basis.  Care included case management, assessments, medication management, dressing changes, and infusion therapy.</w:t>
            </w:r>
          </w:p>
          <w:p w14:paraId="11872151" w14:textId="77777777" w:rsidR="00AF1788" w:rsidRPr="00374973" w:rsidRDefault="00AF1788" w:rsidP="00361582">
            <w:pPr>
              <w:rPr>
                <w:sz w:val="24"/>
                <w:szCs w:val="28"/>
              </w:rPr>
            </w:pPr>
          </w:p>
          <w:p w14:paraId="0815CBE3" w14:textId="77777777" w:rsidR="00AF1788" w:rsidRPr="00374973" w:rsidRDefault="00AF1788" w:rsidP="00361582">
            <w:pPr>
              <w:pStyle w:val="Heading4"/>
              <w:rPr>
                <w:bCs/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 xml:space="preserve">Vidant Medical Center   </w:t>
            </w:r>
            <w:r w:rsidRPr="00374973">
              <w:rPr>
                <w:b w:val="0"/>
                <w:bCs/>
                <w:i/>
                <w:iCs/>
                <w:sz w:val="24"/>
                <w:szCs w:val="28"/>
              </w:rPr>
              <w:t>Staff RN</w:t>
            </w:r>
          </w:p>
          <w:p w14:paraId="473B846D" w14:textId="77777777" w:rsidR="00AF1788" w:rsidRPr="00374973" w:rsidRDefault="00AF1788" w:rsidP="00361582">
            <w:pPr>
              <w:pStyle w:val="Date"/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July 2013 – November 2013</w:t>
            </w:r>
          </w:p>
          <w:p w14:paraId="515435F1" w14:textId="77777777" w:rsidR="00AF1788" w:rsidRPr="00374973" w:rsidRDefault="00AF1788" w:rsidP="00361582">
            <w:pPr>
              <w:rPr>
                <w:sz w:val="24"/>
                <w:szCs w:val="28"/>
              </w:rPr>
            </w:pPr>
            <w:r w:rsidRPr="00374973">
              <w:rPr>
                <w:sz w:val="24"/>
                <w:szCs w:val="28"/>
              </w:rPr>
              <w:t>Worked on an acute medical-surgical floor for adults.  Provided total patient care including case management, assessments, medication management, and education.</w:t>
            </w:r>
          </w:p>
          <w:p w14:paraId="10E95D79" w14:textId="15BA0978" w:rsidR="00AF1788" w:rsidRPr="00374973" w:rsidRDefault="00AF1788" w:rsidP="00361582">
            <w:pPr>
              <w:pStyle w:val="Heading2"/>
              <w:rPr>
                <w:sz w:val="24"/>
                <w:szCs w:val="28"/>
              </w:rPr>
            </w:pPr>
          </w:p>
        </w:tc>
      </w:tr>
    </w:tbl>
    <w:p w14:paraId="2ADD2520" w14:textId="77777777" w:rsidR="0043117B" w:rsidRDefault="00000000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4B03" w14:textId="77777777" w:rsidR="00711680" w:rsidRDefault="00711680" w:rsidP="000C45FF">
      <w:r>
        <w:separator/>
      </w:r>
    </w:p>
  </w:endnote>
  <w:endnote w:type="continuationSeparator" w:id="0">
    <w:p w14:paraId="487F67E1" w14:textId="77777777" w:rsidR="00711680" w:rsidRDefault="0071168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1047" w14:textId="77777777" w:rsidR="00711680" w:rsidRDefault="00711680" w:rsidP="000C45FF">
      <w:r>
        <w:separator/>
      </w:r>
    </w:p>
  </w:footnote>
  <w:footnote w:type="continuationSeparator" w:id="0">
    <w:p w14:paraId="1DC79754" w14:textId="77777777" w:rsidR="00711680" w:rsidRDefault="0071168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781F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C63AAC" wp14:editId="04C5AAF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F5"/>
    <w:rsid w:val="00005DCB"/>
    <w:rsid w:val="00020597"/>
    <w:rsid w:val="00036450"/>
    <w:rsid w:val="00071270"/>
    <w:rsid w:val="00094499"/>
    <w:rsid w:val="000A1058"/>
    <w:rsid w:val="000C0EF5"/>
    <w:rsid w:val="000C45FF"/>
    <w:rsid w:val="000E3FD1"/>
    <w:rsid w:val="00112054"/>
    <w:rsid w:val="001234B7"/>
    <w:rsid w:val="001525E1"/>
    <w:rsid w:val="00180329"/>
    <w:rsid w:val="0019001F"/>
    <w:rsid w:val="001A74A5"/>
    <w:rsid w:val="001B2ABD"/>
    <w:rsid w:val="001E0391"/>
    <w:rsid w:val="001E1759"/>
    <w:rsid w:val="001F1ECC"/>
    <w:rsid w:val="00210A4C"/>
    <w:rsid w:val="00230437"/>
    <w:rsid w:val="002400EB"/>
    <w:rsid w:val="00256CF7"/>
    <w:rsid w:val="00281FD5"/>
    <w:rsid w:val="002973C9"/>
    <w:rsid w:val="0030481B"/>
    <w:rsid w:val="003156FC"/>
    <w:rsid w:val="003228C1"/>
    <w:rsid w:val="003254B5"/>
    <w:rsid w:val="00361582"/>
    <w:rsid w:val="0037121F"/>
    <w:rsid w:val="00374973"/>
    <w:rsid w:val="003A6B7D"/>
    <w:rsid w:val="003B06CA"/>
    <w:rsid w:val="003E1799"/>
    <w:rsid w:val="003E1EC5"/>
    <w:rsid w:val="004071FC"/>
    <w:rsid w:val="00445947"/>
    <w:rsid w:val="004813B3"/>
    <w:rsid w:val="00496591"/>
    <w:rsid w:val="004C63E4"/>
    <w:rsid w:val="004D3011"/>
    <w:rsid w:val="005262AC"/>
    <w:rsid w:val="005C7181"/>
    <w:rsid w:val="005E39D5"/>
    <w:rsid w:val="00600670"/>
    <w:rsid w:val="0062123A"/>
    <w:rsid w:val="00646E75"/>
    <w:rsid w:val="006771D0"/>
    <w:rsid w:val="007101BF"/>
    <w:rsid w:val="00711680"/>
    <w:rsid w:val="00715FCB"/>
    <w:rsid w:val="00743101"/>
    <w:rsid w:val="007775E1"/>
    <w:rsid w:val="007867A0"/>
    <w:rsid w:val="007927F5"/>
    <w:rsid w:val="007C7506"/>
    <w:rsid w:val="00802CA0"/>
    <w:rsid w:val="008A4F33"/>
    <w:rsid w:val="009260CD"/>
    <w:rsid w:val="00952C25"/>
    <w:rsid w:val="0096459E"/>
    <w:rsid w:val="00A16B9D"/>
    <w:rsid w:val="00A2118D"/>
    <w:rsid w:val="00AC1FBE"/>
    <w:rsid w:val="00AD76E2"/>
    <w:rsid w:val="00AE696E"/>
    <w:rsid w:val="00AF1788"/>
    <w:rsid w:val="00B20152"/>
    <w:rsid w:val="00B24D1F"/>
    <w:rsid w:val="00B359E4"/>
    <w:rsid w:val="00B40B11"/>
    <w:rsid w:val="00B57D98"/>
    <w:rsid w:val="00B70850"/>
    <w:rsid w:val="00BA03A0"/>
    <w:rsid w:val="00C060FB"/>
    <w:rsid w:val="00C066B6"/>
    <w:rsid w:val="00C26E48"/>
    <w:rsid w:val="00C37BA1"/>
    <w:rsid w:val="00C452C6"/>
    <w:rsid w:val="00C4674C"/>
    <w:rsid w:val="00C506CF"/>
    <w:rsid w:val="00C72BED"/>
    <w:rsid w:val="00C85017"/>
    <w:rsid w:val="00C9578B"/>
    <w:rsid w:val="00CB0055"/>
    <w:rsid w:val="00CE5946"/>
    <w:rsid w:val="00D2522B"/>
    <w:rsid w:val="00D422DE"/>
    <w:rsid w:val="00D5459D"/>
    <w:rsid w:val="00DA1F4D"/>
    <w:rsid w:val="00DD172A"/>
    <w:rsid w:val="00E25A26"/>
    <w:rsid w:val="00E4381A"/>
    <w:rsid w:val="00E55D74"/>
    <w:rsid w:val="00EE3CF3"/>
    <w:rsid w:val="00F57F30"/>
    <w:rsid w:val="00F60274"/>
    <w:rsid w:val="00F77FB9"/>
    <w:rsid w:val="00FB068F"/>
    <w:rsid w:val="00FB1E15"/>
    <w:rsid w:val="00FD2A02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D4D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FB1E15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3494BA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76E8B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398E98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276E8B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807B1E9B4273AED21CCB39C0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83-C117-4E09-8B6D-8317954B7D73}"/>
      </w:docPartPr>
      <w:docPartBody>
        <w:p w:rsidR="00273355" w:rsidRDefault="001911AE" w:rsidP="001911AE">
          <w:pPr>
            <w:pStyle w:val="7F15807B1E9B4273AED21CCB39C0A352"/>
          </w:pPr>
          <w:r w:rsidRPr="00D5459D">
            <w:t>Profile</w:t>
          </w:r>
        </w:p>
      </w:docPartBody>
    </w:docPart>
    <w:docPart>
      <w:docPartPr>
        <w:name w:val="567207B4A33049FC99105707D7CD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2434-9858-481C-81D0-E892A4DDE295}"/>
      </w:docPartPr>
      <w:docPartBody>
        <w:p w:rsidR="00273355" w:rsidRDefault="001911AE" w:rsidP="001911AE">
          <w:pPr>
            <w:pStyle w:val="567207B4A33049FC99105707D7CD5E4C"/>
          </w:pPr>
          <w:r w:rsidRPr="00036450">
            <w:t>EDUCATION</w:t>
          </w:r>
        </w:p>
      </w:docPartBody>
    </w:docPart>
    <w:docPart>
      <w:docPartPr>
        <w:name w:val="A7FBDA7ED54A4E909811F3FD8F83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4B19-FC5E-42A7-A6EB-55D83E2FD3CD}"/>
      </w:docPartPr>
      <w:docPartBody>
        <w:p w:rsidR="00273355" w:rsidRDefault="001911AE" w:rsidP="001911AE">
          <w:pPr>
            <w:pStyle w:val="A7FBDA7ED54A4E909811F3FD8F8362B3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AE"/>
    <w:rsid w:val="0017464F"/>
    <w:rsid w:val="001911AE"/>
    <w:rsid w:val="00273355"/>
    <w:rsid w:val="004C62C8"/>
    <w:rsid w:val="0066196F"/>
    <w:rsid w:val="00802889"/>
    <w:rsid w:val="0080355F"/>
    <w:rsid w:val="008E0AE5"/>
    <w:rsid w:val="009014D1"/>
    <w:rsid w:val="00C0398C"/>
    <w:rsid w:val="00DB17E8"/>
    <w:rsid w:val="00EC595A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911A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1AE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F15807B1E9B4273AED21CCB39C0A352">
    <w:name w:val="7F15807B1E9B4273AED21CCB39C0A352"/>
    <w:rsid w:val="001911AE"/>
  </w:style>
  <w:style w:type="paragraph" w:customStyle="1" w:styleId="2A59ED0C22654F9DBA16A015A0C3A085">
    <w:name w:val="2A59ED0C22654F9DBA16A015A0C3A085"/>
    <w:rsid w:val="001911AE"/>
  </w:style>
  <w:style w:type="paragraph" w:customStyle="1" w:styleId="9310D55841694F0AB10B215BF829DF3B">
    <w:name w:val="9310D55841694F0AB10B215BF829DF3B"/>
    <w:rsid w:val="001911AE"/>
  </w:style>
  <w:style w:type="paragraph" w:customStyle="1" w:styleId="ACB4D5569A2F4B8480E656160B04B41D">
    <w:name w:val="ACB4D5569A2F4B8480E656160B04B41D"/>
    <w:rsid w:val="001911AE"/>
  </w:style>
  <w:style w:type="paragraph" w:customStyle="1" w:styleId="567207B4A33049FC99105707D7CD5E4C">
    <w:name w:val="567207B4A33049FC99105707D7CD5E4C"/>
    <w:rsid w:val="001911AE"/>
  </w:style>
  <w:style w:type="paragraph" w:customStyle="1" w:styleId="A7FBDA7ED54A4E909811F3FD8F8362B3">
    <w:name w:val="A7FBDA7ED54A4E909811F3FD8F8362B3"/>
    <w:rsid w:val="00191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B42CFC-3D62-4433-A8AC-2BE1B14AF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2023-01-24T15:23:00Z</dcterms:created>
  <dcterms:modified xsi:type="dcterms:W3CDTF">2023-01-24T15:23:00Z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